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seguito elenchiamo alcune attività risultate particolarmente inclusive e dall’esito positivo in Istituto (altri progetti, attività e unità didattiche verranno inserite non appena verranno segnalate):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Percorso di accompagnamento per studenti con disturbi dello spettro </w:t>
        <w:tab/>
        <w:tab/>
        <w:tab/>
        <w:tab/>
        <w:t xml:space="preserve">autistico, in collaborazione con IPRASE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ATTORI:</w:t>
        <w:tab/>
        <w:tab/>
        <w:t xml:space="preserve">Dott. Cainelli Stefano, Dott.ssa Manzardo Corinna, tutti gli Insegnanti del </w:t>
        <w:tab/>
        <w:tab/>
        <w:tab/>
        <w:tab/>
        <w:t xml:space="preserve">Consiglio di Classe, Docenti di Supporto Classe Francesco Bono e Alessia Radica, </w:t>
        <w:tab/>
        <w:tab/>
        <w:tab/>
        <w:t xml:space="preserve">Coordinatrice di Classe Gianfranca Magnabosco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ORDINE E CLASSE:</w:t>
        <w:tab/>
        <w:t xml:space="preserve">Scuola Secondaria di Secondo Grado, 1 ECO A</w:t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Insieme di attività, unità didattiche e attenzioni pedagogiche inclusive, volte a </w:t>
        <w:tab/>
        <w:tab/>
        <w:tab/>
        <w:t xml:space="preserve">coinvolgere in particolare gli studenti stessi in primis in maniera attiva e </w:t>
        <w:tab/>
        <w:tab/>
        <w:tab/>
        <w:tab/>
        <w:t xml:space="preserve">propositiva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ATTORI:</w:t>
        <w:tab/>
        <w:tab/>
        <w:t xml:space="preserve">Docente di Supporto Classe Tiziana Scalet e Assistente Educatrice Marzia </w:t>
        <w:tab/>
        <w:tab/>
        <w:tab/>
        <w:tab/>
        <w:t xml:space="preserve">Rossetti, tutti gli Insegnanti del Consiglio di Classe , Coordinatrice di Classe </w:t>
        <w:tab/>
        <w:tab/>
        <w:tab/>
        <w:t xml:space="preserve">Daiana Lucian, tutti gli studenti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rtl w:val="0"/>
        </w:rPr>
        <w:t xml:space="preserve">ORDINE E CLASSE:</w:t>
        <w:tab/>
        <w:t xml:space="preserve">Scuola Secondaria di Secondo Grado, 1 CAT A </w:t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Unità didattica: la matematica attraverso la gestione del denaro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(con situazioni </w:t>
        <w:tab/>
        <w:tab/>
        <w:tab/>
        <w:t xml:space="preserve">autentiche e uscite sul territorio)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ATTORI:</w:t>
        <w:tab/>
        <w:tab/>
        <w:t xml:space="preserve">Prof. Vincenzo DI Leonardo, Assistenti Educatrici Marzia Rossetti, Alice </w:t>
      </w:r>
    </w:p>
    <w:p w:rsidR="00000000" w:rsidDel="00000000" w:rsidP="00000000" w:rsidRDefault="00000000" w:rsidRPr="00000000" w14:paraId="00000012">
      <w:pPr>
        <w:ind w:left="216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Bernardin  e Manuela Meneghel, Docente di Supporto Classe Tiziana Scalet, tutti gli studenti della classe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ORDINE E CLASSE:</w:t>
        <w:tab/>
        <w:t xml:space="preserve">Scuola Secondaria di Secondo Grado, 4 CAT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TITOLO:</w:t>
        <w:tab/>
        <w:tab/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Insieme di attività, unità didattiche e attenzioni pedagogiche interculturali e </w:t>
        <w:tab/>
        <w:tab/>
        <w:tab/>
        <w:t xml:space="preserve">inclusive,  volte al recupero e al successo formativo, nonché al coinvolgimento </w:t>
        <w:tab/>
        <w:tab/>
        <w:tab/>
        <w:t xml:space="preserve">dell’intera classe in primis in maniera attiva e  propositiva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ATTORI:</w:t>
        <w:tab/>
        <w:tab/>
        <w:t xml:space="preserve">Coordinatrice di classe Laura Cocco, Tutor della studentessa Daiana Lucian, </w:t>
        <w:tab/>
        <w:tab/>
        <w:tab/>
        <w:t xml:space="preserve">Membro Commissione Intercultura Anna Moggi, Referente Intercultura di </w:t>
        <w:tab/>
        <w:tab/>
        <w:tab/>
        <w:tab/>
        <w:t xml:space="preserve">Istituto Manuela Gaved, Facilitatrice Linguistica Chiara Gobber, Centro di </w:t>
        <w:tab/>
        <w:tab/>
        <w:tab/>
        <w:tab/>
        <w:t xml:space="preserve">aggregazione territoriale- APPM, tutti gli Insegnanti del Consiglio di Classe , tutti </w:t>
        <w:tab/>
        <w:tab/>
        <w:tab/>
        <w:t xml:space="preserve">gli studenti della classe, famiglia della studentessa migrante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ORDINE E CLASSE:</w:t>
        <w:tab/>
        <w:t xml:space="preserve">Scuola Secondaria di Secondo Grado, 3 AFM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overflowPunct w:val="1"/>
      <w:bidi w:val="0"/>
      <w:jc w:val="left"/>
    </w:pPr>
    <w:rPr>
      <w:rFonts w:ascii="Liberation Serif" w:cs="Mangal" w:eastAsia="SimSun" w:hAnsi="Liberation Serif"/>
      <w:color w:val="auto"/>
      <w:kern w:val="2"/>
      <w:sz w:val="24"/>
      <w:szCs w:val="24"/>
      <w:lang w:bidi="hi-IN" w:eastAsia="zh-CN" w:val="en-US"/>
    </w:rPr>
  </w:style>
  <w:style w:type="paragraph" w:styleId="Titolo">
    <w:name w:val="Titolo"/>
    <w:basedOn w:val="Normal"/>
    <w:next w:val="Corpodeltesto"/>
    <w:qFormat w:val="1"/>
    <w:pPr>
      <w:keepNext w:val="1"/>
      <w:spacing w:after="120" w:before="240"/>
    </w:pPr>
    <w:rPr>
      <w:rFonts w:ascii="Liberation Sans" w:cs="Mangal" w:eastAsia="Microsoft YaHei" w:hAnsi="Liberation Sans"/>
      <w:sz w:val="28"/>
      <w:szCs w:val="28"/>
    </w:rPr>
  </w:style>
  <w:style w:type="paragraph" w:styleId="Corpodeltesto">
    <w:name w:val="Body Text"/>
    <w:basedOn w:val="Normal"/>
    <w:pPr>
      <w:spacing w:after="140" w:before="0" w:line="288" w:lineRule="auto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 w:val="1"/>
    <w:pPr>
      <w:suppressLineNumbers w:val="1"/>
      <w:spacing w:after="120" w:before="120"/>
    </w:pPr>
    <w:rPr>
      <w:rFonts w:cs="Mangal"/>
      <w:i w:val="1"/>
      <w:iCs w:val="1"/>
      <w:sz w:val="24"/>
      <w:szCs w:val="24"/>
    </w:rPr>
  </w:style>
  <w:style w:type="paragraph" w:styleId="Indice">
    <w:name w:val="Indice"/>
    <w:basedOn w:val="Normal"/>
    <w:qFormat w:val="1"/>
    <w:pPr>
      <w:suppressLineNumbers w:val="1"/>
    </w:pPr>
    <w:rPr>
      <w:rFonts w:cs="Mangal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Mc5UGne0ect8jnQx7apZR/9HXFw==">AMUW2mU6clbNG2bISunKtB5nsvh1gSCR1IlvB2ALiFNztU1diSabg5Clwkpo/gaWzG2BY2iAT89DyIIIF8ae1W+IfN00Ue327glten4F9bKCJM8pQwz71qAqjyvYW132np6RtzlLvTP6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2017-10-20T23:40:51Z</dcterms:created>
</cp:coreProperties>
</file>