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96A" w:rsidRPr="00BE196A" w:rsidRDefault="00BE196A" w:rsidP="00BE196A">
      <w:pPr>
        <w:pStyle w:val="normal"/>
        <w:ind w:firstLine="284"/>
        <w:rPr>
          <w:rFonts w:ascii="Century Gothic" w:hAnsi="Century Gothic"/>
          <w:b/>
          <w:sz w:val="24"/>
        </w:rPr>
      </w:pPr>
      <w:r w:rsidRPr="00BE196A">
        <w:rPr>
          <w:rFonts w:ascii="Century Gothic" w:hAnsi="Century Gothic"/>
          <w:b/>
          <w:sz w:val="28"/>
          <w:szCs w:val="24"/>
        </w:rPr>
        <w:t>L’acqua che scendeva rapida dal ruscello</w:t>
      </w:r>
      <w:r w:rsidRPr="00BE196A">
        <w:rPr>
          <w:rFonts w:ascii="Century Gothic" w:hAnsi="Century Gothic"/>
          <w:b/>
          <w:sz w:val="24"/>
        </w:rPr>
        <w:t>...</w:t>
      </w:r>
    </w:p>
    <w:p w:rsidR="00BE196A" w:rsidRPr="00BE196A" w:rsidRDefault="00BE196A" w:rsidP="00BE196A">
      <w:pPr>
        <w:pStyle w:val="normal"/>
        <w:ind w:firstLine="284"/>
        <w:rPr>
          <w:rFonts w:ascii="Century Gothic" w:hAnsi="Century Gothic"/>
          <w:b/>
          <w:i/>
          <w:sz w:val="24"/>
        </w:rPr>
      </w:pPr>
      <w:r w:rsidRPr="00BE196A">
        <w:rPr>
          <w:rFonts w:ascii="Century Gothic" w:hAnsi="Century Gothic"/>
          <w:b/>
          <w:i/>
          <w:sz w:val="24"/>
        </w:rPr>
        <w:t>di Alice Zurlo</w:t>
      </w:r>
    </w:p>
    <w:p w:rsidR="00BE196A" w:rsidRPr="00BE196A" w:rsidRDefault="00BE196A" w:rsidP="00BE196A">
      <w:pPr>
        <w:pStyle w:val="normal"/>
        <w:ind w:firstLine="284"/>
        <w:jc w:val="both"/>
        <w:rPr>
          <w:rFonts w:ascii="Century Gothic" w:hAnsi="Century Gothic"/>
          <w:sz w:val="24"/>
          <w:szCs w:val="24"/>
        </w:rPr>
      </w:pPr>
    </w:p>
    <w:p w:rsidR="00BE196A" w:rsidRPr="00BE196A" w:rsidRDefault="00396783" w:rsidP="00BE196A">
      <w:pPr>
        <w:pStyle w:val="normal"/>
        <w:ind w:firstLine="284"/>
        <w:jc w:val="both"/>
        <w:rPr>
          <w:rFonts w:ascii="Century Gothic" w:hAnsi="Century Gothic"/>
          <w:sz w:val="24"/>
          <w:szCs w:val="24"/>
        </w:rPr>
      </w:pPr>
      <w:r w:rsidRPr="00BE196A">
        <w:rPr>
          <w:rFonts w:ascii="Century Gothic" w:hAnsi="Century Gothic"/>
          <w:sz w:val="24"/>
          <w:szCs w:val="24"/>
        </w:rPr>
        <w:t>L’acqua che scendeva rapida dal ruscello, la rugiada sopra alle foglioline dei fiori che cominciavano lentamente ad aprirsi, mostrando i loro sgargianti colori che attiravano a loro volta le api in cerca di nettare.</w:t>
      </w:r>
      <w:r w:rsidR="00BE196A" w:rsidRPr="00BE196A">
        <w:rPr>
          <w:rFonts w:ascii="Century Gothic" w:hAnsi="Century Gothic"/>
          <w:sz w:val="24"/>
          <w:szCs w:val="24"/>
        </w:rPr>
        <w:t xml:space="preserve"> </w:t>
      </w:r>
    </w:p>
    <w:p w:rsidR="009F37A2" w:rsidRPr="00BE196A" w:rsidRDefault="00396783" w:rsidP="00BE196A">
      <w:pPr>
        <w:pStyle w:val="normal"/>
        <w:ind w:firstLine="284"/>
        <w:jc w:val="both"/>
        <w:rPr>
          <w:rFonts w:ascii="Century Gothic" w:hAnsi="Century Gothic"/>
          <w:sz w:val="24"/>
          <w:szCs w:val="24"/>
        </w:rPr>
      </w:pPr>
      <w:r w:rsidRPr="00BE196A">
        <w:rPr>
          <w:rFonts w:ascii="Century Gothic" w:hAnsi="Century Gothic"/>
          <w:sz w:val="24"/>
          <w:szCs w:val="24"/>
        </w:rPr>
        <w:t>Con le prime luci dell’alba che si facevano strada tra i rami degli alberi, la radura si stava quindi svegliando, mostrando le piccole casette dei folletti e delle fate che costellavano i tronchi e i rami degli alberi.</w:t>
      </w:r>
    </w:p>
    <w:p w:rsidR="009F37A2" w:rsidRPr="00BE196A" w:rsidRDefault="00396783" w:rsidP="00BE196A">
      <w:pPr>
        <w:pStyle w:val="normal"/>
        <w:ind w:firstLine="284"/>
        <w:jc w:val="both"/>
        <w:rPr>
          <w:rFonts w:ascii="Century Gothic" w:hAnsi="Century Gothic"/>
          <w:sz w:val="24"/>
          <w:szCs w:val="24"/>
        </w:rPr>
      </w:pPr>
      <w:r w:rsidRPr="00BE196A">
        <w:rPr>
          <w:rFonts w:ascii="Century Gothic" w:hAnsi="Century Gothic"/>
          <w:sz w:val="24"/>
          <w:szCs w:val="24"/>
        </w:rPr>
        <w:t>Solo un posto non era ben amalgamato con le piccole dimensioni del luogo, una costruzione a lato di una delle svariate betulle che caratterizzavano quel boschetto. Era fatta di licheni e muschio ed addobbata con dei fiori colorati, a lato c’erano due finestrelle e davanti c’era una porta che si affacciava alla radura.</w:t>
      </w:r>
    </w:p>
    <w:p w:rsidR="009F37A2" w:rsidRPr="00BE196A" w:rsidRDefault="00396783" w:rsidP="00BE196A">
      <w:pPr>
        <w:pStyle w:val="normal"/>
        <w:ind w:firstLine="284"/>
        <w:jc w:val="both"/>
        <w:rPr>
          <w:rFonts w:ascii="Century Gothic" w:hAnsi="Century Gothic"/>
          <w:sz w:val="24"/>
          <w:szCs w:val="24"/>
        </w:rPr>
      </w:pPr>
      <w:r w:rsidRPr="00BE196A">
        <w:rPr>
          <w:rFonts w:ascii="Century Gothic" w:hAnsi="Century Gothic"/>
          <w:sz w:val="24"/>
          <w:szCs w:val="24"/>
        </w:rPr>
        <w:t>Ad un certo punto le porte delle casette si aprirono e, un’ondata di vitalità ne uscì. Tutti i folletti e le fate cominciarono ad occuparsi dei lavori giornalieri: raccogliere la rugiada, aiutare i fiori ad aprirsi e i rami a germogliare, raccogliere il miele e la resina.</w:t>
      </w:r>
    </w:p>
    <w:p w:rsidR="009F37A2" w:rsidRPr="00BE196A" w:rsidRDefault="00396783" w:rsidP="00BE196A">
      <w:pPr>
        <w:pStyle w:val="normal"/>
        <w:ind w:firstLine="284"/>
        <w:jc w:val="both"/>
        <w:rPr>
          <w:rFonts w:ascii="Century Gothic" w:hAnsi="Century Gothic"/>
          <w:sz w:val="24"/>
          <w:szCs w:val="24"/>
        </w:rPr>
      </w:pPr>
      <w:r w:rsidRPr="00BE196A">
        <w:rPr>
          <w:rFonts w:ascii="Century Gothic" w:hAnsi="Century Gothic"/>
          <w:sz w:val="24"/>
          <w:szCs w:val="24"/>
        </w:rPr>
        <w:t>Queste faccende venivano eseguite con estrema calma e tranquillità e, anche se le azioni erano spesso ripetitive, venivano comunque svolte gioiosamente e, nei loro voti non c’era la minima traccia di nessun tipo di noia, stanchezza o rabbia.</w:t>
      </w:r>
    </w:p>
    <w:p w:rsidR="009F37A2" w:rsidRPr="00BE196A" w:rsidRDefault="00396783" w:rsidP="00BE196A">
      <w:pPr>
        <w:pStyle w:val="normal"/>
        <w:ind w:firstLine="284"/>
        <w:jc w:val="both"/>
        <w:rPr>
          <w:rFonts w:ascii="Century Gothic" w:hAnsi="Century Gothic"/>
          <w:sz w:val="24"/>
          <w:szCs w:val="24"/>
        </w:rPr>
      </w:pPr>
      <w:r w:rsidRPr="00BE196A">
        <w:rPr>
          <w:rFonts w:ascii="Century Gothic" w:hAnsi="Century Gothic"/>
          <w:sz w:val="24"/>
          <w:szCs w:val="24"/>
        </w:rPr>
        <w:t>La porta della piccola costruzione però continuava a rimanere chiusa, anche se, all’improvviso, in una delle due finestrelle comparve una figura che cominciò ad osservare attentamente quello che stava accadendo nella radura.</w:t>
      </w:r>
    </w:p>
    <w:p w:rsidR="009F37A2" w:rsidRPr="00BE196A" w:rsidRDefault="00396783" w:rsidP="00BE196A">
      <w:pPr>
        <w:pStyle w:val="normal"/>
        <w:ind w:firstLine="284"/>
        <w:jc w:val="both"/>
        <w:rPr>
          <w:rFonts w:ascii="Century Gothic" w:hAnsi="Century Gothic"/>
          <w:sz w:val="24"/>
          <w:szCs w:val="24"/>
        </w:rPr>
      </w:pPr>
      <w:r w:rsidRPr="00BE196A">
        <w:rPr>
          <w:rFonts w:ascii="Century Gothic" w:hAnsi="Century Gothic"/>
          <w:sz w:val="24"/>
          <w:szCs w:val="24"/>
        </w:rPr>
        <w:t>Solo quando il sole era ormai alto nel cielo la porta della casetta si aprì e ne uscì un bambino che, un po’ spaesato andò fino al centro della radura e si sedette, continuando ad osservare tutti i più piccoli movimenti.</w:t>
      </w:r>
    </w:p>
    <w:p w:rsidR="009F37A2" w:rsidRPr="00BE196A" w:rsidRDefault="00396783" w:rsidP="00BE196A">
      <w:pPr>
        <w:pStyle w:val="normal"/>
        <w:ind w:firstLine="284"/>
        <w:jc w:val="both"/>
        <w:rPr>
          <w:rFonts w:ascii="Century Gothic" w:hAnsi="Century Gothic"/>
          <w:sz w:val="24"/>
          <w:szCs w:val="24"/>
        </w:rPr>
      </w:pPr>
      <w:r w:rsidRPr="00BE196A">
        <w:rPr>
          <w:rFonts w:ascii="Century Gothic" w:hAnsi="Century Gothic"/>
          <w:sz w:val="24"/>
          <w:szCs w:val="24"/>
        </w:rPr>
        <w:t xml:space="preserve">Tutti i folletti e le fate stavano nel frattempo vivendo la propria vita, compiendo piccole avventure o facendo determinate scelte che forse avrebbero </w:t>
      </w:r>
      <w:r w:rsidR="00BE196A" w:rsidRPr="00BE196A">
        <w:rPr>
          <w:rFonts w:ascii="Century Gothic" w:hAnsi="Century Gothic"/>
          <w:sz w:val="24"/>
          <w:szCs w:val="24"/>
        </w:rPr>
        <w:t>condizionato la loro esistenza o</w:t>
      </w:r>
      <w:r w:rsidRPr="00BE196A">
        <w:rPr>
          <w:rFonts w:ascii="Century Gothic" w:hAnsi="Century Gothic"/>
          <w:sz w:val="24"/>
          <w:szCs w:val="24"/>
        </w:rPr>
        <w:t xml:space="preserve"> magari avrebbero semplicemente contribuito allo scorrere del tempo, senza comportare alcuna ripercussione.</w:t>
      </w:r>
    </w:p>
    <w:p w:rsidR="009F37A2" w:rsidRPr="00BE196A" w:rsidRDefault="00396783" w:rsidP="00BE196A">
      <w:pPr>
        <w:pStyle w:val="normal"/>
        <w:ind w:firstLine="284"/>
        <w:jc w:val="both"/>
        <w:rPr>
          <w:rFonts w:ascii="Century Gothic" w:hAnsi="Century Gothic"/>
          <w:sz w:val="24"/>
          <w:szCs w:val="24"/>
        </w:rPr>
      </w:pPr>
      <w:r w:rsidRPr="00BE196A">
        <w:rPr>
          <w:rFonts w:ascii="Century Gothic" w:hAnsi="Century Gothic"/>
          <w:sz w:val="24"/>
          <w:szCs w:val="24"/>
        </w:rPr>
        <w:t>Il bambino al centro della radura sembrava quasi che stesse analizzando una situazione del tutto sconosciuta ed estranea.</w:t>
      </w:r>
    </w:p>
    <w:p w:rsidR="009F37A2" w:rsidRPr="00BE196A" w:rsidRDefault="00396783" w:rsidP="00BE196A">
      <w:pPr>
        <w:pStyle w:val="normal"/>
        <w:ind w:firstLine="284"/>
        <w:jc w:val="both"/>
        <w:rPr>
          <w:rFonts w:ascii="Century Gothic" w:hAnsi="Century Gothic"/>
          <w:sz w:val="24"/>
          <w:szCs w:val="24"/>
        </w:rPr>
      </w:pPr>
      <w:r w:rsidRPr="00BE196A">
        <w:rPr>
          <w:rFonts w:ascii="Century Gothic" w:hAnsi="Century Gothic"/>
          <w:sz w:val="24"/>
          <w:szCs w:val="24"/>
        </w:rPr>
        <w:t>Il sole nel mentre aveva ormai quasi finito il suo corso e la giornata delle creature che abitavano la radura stava pian piano volgendo al termine.</w:t>
      </w:r>
    </w:p>
    <w:p w:rsidR="009F37A2" w:rsidRPr="00BE196A" w:rsidRDefault="00396783" w:rsidP="00BE196A">
      <w:pPr>
        <w:pStyle w:val="normal"/>
        <w:ind w:firstLine="284"/>
        <w:jc w:val="both"/>
        <w:rPr>
          <w:rFonts w:ascii="Century Gothic" w:hAnsi="Century Gothic"/>
          <w:sz w:val="24"/>
          <w:szCs w:val="24"/>
        </w:rPr>
      </w:pPr>
      <w:r w:rsidRPr="00BE196A">
        <w:rPr>
          <w:rFonts w:ascii="Century Gothic" w:hAnsi="Century Gothic"/>
          <w:sz w:val="24"/>
          <w:szCs w:val="24"/>
        </w:rPr>
        <w:t xml:space="preserve">Mano a mano che le fate e i folletti rientravano nelle loro piccole abitazioni, con grande stupore e timore da parte del bambino, cominciavano a sparire tutte le varie casette e non solo, anche i rami su cui erano posizionate sparirono, come pure i tronchi, le radici le foglie e i fiori. </w:t>
      </w:r>
      <w:r w:rsidRPr="00BE196A">
        <w:rPr>
          <w:rFonts w:ascii="Century Gothic" w:hAnsi="Century Gothic"/>
          <w:sz w:val="24"/>
          <w:szCs w:val="24"/>
        </w:rPr>
        <w:lastRenderedPageBreak/>
        <w:t>Successivamente sparirono anche i licheni, il muschio e il prato e, di fatto, sparì proprio l’intera radura e il bosco che la circondava.</w:t>
      </w:r>
    </w:p>
    <w:p w:rsidR="009F37A2" w:rsidRPr="00BE196A" w:rsidRDefault="00396783" w:rsidP="00BE196A">
      <w:pPr>
        <w:pStyle w:val="normal"/>
        <w:ind w:firstLine="284"/>
        <w:jc w:val="both"/>
        <w:rPr>
          <w:rFonts w:ascii="Century Gothic" w:hAnsi="Century Gothic"/>
          <w:sz w:val="24"/>
          <w:szCs w:val="24"/>
        </w:rPr>
      </w:pPr>
      <w:r w:rsidRPr="00BE196A">
        <w:rPr>
          <w:rFonts w:ascii="Century Gothic" w:hAnsi="Century Gothic"/>
          <w:sz w:val="24"/>
          <w:szCs w:val="24"/>
        </w:rPr>
        <w:t>Il bambino aprì gli occhi sussultando, ritrovandosi sdraiato su un morbido letto e coperto da un caldo piumone colorato. La luce del sole entrava da una finestra della camera dove si trovava, ed illuminava una piccola scrivania in fondo alla stanza, dove erano poggiati dei libri per bambini e dei colori a pastello sparsi sopra un foglio che ospitava un coloratissimo disegno di un sole. Il profumo della colazione che entrava dalla porta leggermente accostata era il segnale che una nuova giornata stava per cominciare.</w:t>
      </w:r>
    </w:p>
    <w:p w:rsidR="009F37A2" w:rsidRPr="00BE196A" w:rsidRDefault="00396783" w:rsidP="00BE196A">
      <w:pPr>
        <w:pStyle w:val="normal"/>
        <w:ind w:firstLine="284"/>
        <w:jc w:val="both"/>
        <w:rPr>
          <w:rFonts w:ascii="Century Gothic" w:hAnsi="Century Gothic"/>
          <w:sz w:val="24"/>
          <w:szCs w:val="24"/>
        </w:rPr>
      </w:pPr>
      <w:r w:rsidRPr="00BE196A">
        <w:rPr>
          <w:rFonts w:ascii="Century Gothic" w:hAnsi="Century Gothic"/>
          <w:sz w:val="24"/>
          <w:szCs w:val="24"/>
        </w:rPr>
        <w:t>Il bambino continuava a non comprendere cosa fosse accaduto e girando la testa verso il comodino per accendere una piccola lampada, guardò fuori dalla finestra, vedendo l’albero fiorito che da decenni ormai caratterizzava la casa dove abitava.</w:t>
      </w:r>
    </w:p>
    <w:p w:rsidR="009F37A2" w:rsidRPr="00BE196A" w:rsidRDefault="00396783" w:rsidP="00BE196A">
      <w:pPr>
        <w:pStyle w:val="normal"/>
        <w:ind w:firstLine="284"/>
        <w:jc w:val="both"/>
        <w:rPr>
          <w:rFonts w:ascii="Century Gothic" w:hAnsi="Century Gothic"/>
          <w:sz w:val="24"/>
          <w:szCs w:val="24"/>
        </w:rPr>
      </w:pPr>
      <w:r w:rsidRPr="00BE196A">
        <w:rPr>
          <w:rFonts w:ascii="Century Gothic" w:hAnsi="Century Gothic"/>
          <w:sz w:val="24"/>
          <w:szCs w:val="24"/>
        </w:rPr>
        <w:t>In quel momento realizzò di aver solamente sognato, quindi accese la luce e con quasi troppa velocità si alzò dal letto dovendosi però sedere nuovamente per una decina di secondi per via di un capogiro dovuto allo scatto con cui aveva compiuto l’azione. Si diresse alla cucina ancora in pigiama, indossando anche le sue buffe pantofole a forma di ranocchio. Mentre consumava la sua colazione raccontò allegramente alla madre dello strano sogno che aveva fatto quella notte di luna piena, ma alla fine del racconto la gioia andò calando vista l’irrealtà della situazione in cui si era trovato all’interno del sogno.</w:t>
      </w:r>
    </w:p>
    <w:p w:rsidR="009F37A2" w:rsidRPr="00BE196A" w:rsidRDefault="00396783" w:rsidP="00BE196A">
      <w:pPr>
        <w:pStyle w:val="normal"/>
        <w:ind w:firstLine="284"/>
        <w:jc w:val="both"/>
        <w:rPr>
          <w:rFonts w:ascii="Century Gothic" w:hAnsi="Century Gothic"/>
          <w:sz w:val="24"/>
          <w:szCs w:val="24"/>
        </w:rPr>
      </w:pPr>
      <w:r w:rsidRPr="00BE196A">
        <w:rPr>
          <w:rFonts w:ascii="Century Gothic" w:hAnsi="Century Gothic"/>
          <w:sz w:val="24"/>
          <w:szCs w:val="24"/>
        </w:rPr>
        <w:t>Allora la madre, con un tono quasi di rimprovero chiese al figlio:”Quindi, se tutto questo è successo in un sogno significa che non può essere reale? Non potremmo essere anche noi il frutto della fantasia di qualcuno?”</w:t>
      </w:r>
    </w:p>
    <w:p w:rsidR="009F37A2" w:rsidRPr="00BE196A" w:rsidRDefault="009F37A2" w:rsidP="00BE196A">
      <w:pPr>
        <w:pStyle w:val="normal"/>
        <w:ind w:firstLine="284"/>
        <w:jc w:val="both"/>
        <w:rPr>
          <w:rFonts w:ascii="Century Gothic" w:hAnsi="Century Gothic"/>
        </w:rPr>
      </w:pPr>
    </w:p>
    <w:sectPr w:rsidR="009F37A2" w:rsidRPr="00BE196A" w:rsidSect="009F37A2">
      <w:pgSz w:w="11909" w:h="16834"/>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283"/>
  <w:characterSpacingControl w:val="doNotCompress"/>
  <w:compat/>
  <w:rsids>
    <w:rsidRoot w:val="009F37A2"/>
    <w:rsid w:val="00396783"/>
    <w:rsid w:val="006B1C65"/>
    <w:rsid w:val="009F37A2"/>
    <w:rsid w:val="00BE19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1C65"/>
  </w:style>
  <w:style w:type="paragraph" w:styleId="Titolo1">
    <w:name w:val="heading 1"/>
    <w:basedOn w:val="normal"/>
    <w:next w:val="normal"/>
    <w:rsid w:val="009F37A2"/>
    <w:pPr>
      <w:keepNext/>
      <w:keepLines/>
      <w:spacing w:before="400" w:after="120"/>
      <w:contextualSpacing/>
      <w:outlineLvl w:val="0"/>
    </w:pPr>
    <w:rPr>
      <w:sz w:val="40"/>
      <w:szCs w:val="40"/>
    </w:rPr>
  </w:style>
  <w:style w:type="paragraph" w:styleId="Titolo2">
    <w:name w:val="heading 2"/>
    <w:basedOn w:val="normal"/>
    <w:next w:val="normal"/>
    <w:rsid w:val="009F37A2"/>
    <w:pPr>
      <w:keepNext/>
      <w:keepLines/>
      <w:spacing w:before="360" w:after="120"/>
      <w:contextualSpacing/>
      <w:outlineLvl w:val="1"/>
    </w:pPr>
    <w:rPr>
      <w:sz w:val="32"/>
      <w:szCs w:val="32"/>
    </w:rPr>
  </w:style>
  <w:style w:type="paragraph" w:styleId="Titolo3">
    <w:name w:val="heading 3"/>
    <w:basedOn w:val="normal"/>
    <w:next w:val="normal"/>
    <w:rsid w:val="009F37A2"/>
    <w:pPr>
      <w:keepNext/>
      <w:keepLines/>
      <w:spacing w:before="320" w:after="80"/>
      <w:contextualSpacing/>
      <w:outlineLvl w:val="2"/>
    </w:pPr>
    <w:rPr>
      <w:color w:val="434343"/>
      <w:sz w:val="28"/>
      <w:szCs w:val="28"/>
    </w:rPr>
  </w:style>
  <w:style w:type="paragraph" w:styleId="Titolo4">
    <w:name w:val="heading 4"/>
    <w:basedOn w:val="normal"/>
    <w:next w:val="normal"/>
    <w:rsid w:val="009F37A2"/>
    <w:pPr>
      <w:keepNext/>
      <w:keepLines/>
      <w:spacing w:before="280" w:after="80"/>
      <w:contextualSpacing/>
      <w:outlineLvl w:val="3"/>
    </w:pPr>
    <w:rPr>
      <w:color w:val="666666"/>
      <w:sz w:val="24"/>
      <w:szCs w:val="24"/>
    </w:rPr>
  </w:style>
  <w:style w:type="paragraph" w:styleId="Titolo5">
    <w:name w:val="heading 5"/>
    <w:basedOn w:val="normal"/>
    <w:next w:val="normal"/>
    <w:rsid w:val="009F37A2"/>
    <w:pPr>
      <w:keepNext/>
      <w:keepLines/>
      <w:spacing w:before="240" w:after="80"/>
      <w:contextualSpacing/>
      <w:outlineLvl w:val="4"/>
    </w:pPr>
    <w:rPr>
      <w:color w:val="666666"/>
    </w:rPr>
  </w:style>
  <w:style w:type="paragraph" w:styleId="Titolo6">
    <w:name w:val="heading 6"/>
    <w:basedOn w:val="normal"/>
    <w:next w:val="normal"/>
    <w:rsid w:val="009F37A2"/>
    <w:pPr>
      <w:keepNext/>
      <w:keepLines/>
      <w:spacing w:before="240" w:after="80"/>
      <w:contextualSpacing/>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9F37A2"/>
  </w:style>
  <w:style w:type="table" w:customStyle="1" w:styleId="TableNormal">
    <w:name w:val="Table Normal"/>
    <w:rsid w:val="009F37A2"/>
    <w:tblPr>
      <w:tblCellMar>
        <w:top w:w="0" w:type="dxa"/>
        <w:left w:w="0" w:type="dxa"/>
        <w:bottom w:w="0" w:type="dxa"/>
        <w:right w:w="0" w:type="dxa"/>
      </w:tblCellMar>
    </w:tblPr>
  </w:style>
  <w:style w:type="paragraph" w:styleId="Titolo">
    <w:name w:val="Title"/>
    <w:basedOn w:val="normal"/>
    <w:next w:val="normal"/>
    <w:rsid w:val="009F37A2"/>
    <w:pPr>
      <w:keepNext/>
      <w:keepLines/>
      <w:spacing w:after="60"/>
      <w:contextualSpacing/>
    </w:pPr>
    <w:rPr>
      <w:sz w:val="52"/>
      <w:szCs w:val="52"/>
    </w:rPr>
  </w:style>
  <w:style w:type="paragraph" w:styleId="Sottotitolo">
    <w:name w:val="Subtitle"/>
    <w:basedOn w:val="normal"/>
    <w:next w:val="normal"/>
    <w:rsid w:val="009F37A2"/>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ALESSANDRA2014</dc:creator>
  <cp:lastModifiedBy>ALESSANDRA2014</cp:lastModifiedBy>
  <cp:revision>2</cp:revision>
  <dcterms:created xsi:type="dcterms:W3CDTF">2017-04-25T13:57:00Z</dcterms:created>
  <dcterms:modified xsi:type="dcterms:W3CDTF">2017-04-25T13:57:00Z</dcterms:modified>
</cp:coreProperties>
</file>